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47" w:rsidRPr="00BE5647" w:rsidRDefault="00BE5647" w:rsidP="00BE5647">
      <w:pPr>
        <w:rPr>
          <w:rFonts w:ascii="Times New Roman" w:hAnsi="Times New Roman"/>
          <w:b/>
          <w:sz w:val="28"/>
          <w:szCs w:val="28"/>
        </w:rPr>
      </w:pP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B131BE" w:rsidRDefault="00BE5647" w:rsidP="00BE5647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BF0B9F" w:rsidRDefault="00BF0B9F" w:rsidP="00B131BE">
      <w:pPr>
        <w:rPr>
          <w:b/>
          <w:sz w:val="36"/>
          <w:szCs w:val="36"/>
        </w:rPr>
      </w:pPr>
    </w:p>
    <w:p w:rsidR="00B131BE" w:rsidRPr="00BF0B9F" w:rsidRDefault="00B131BE" w:rsidP="00B131BE">
      <w:pPr>
        <w:rPr>
          <w:rFonts w:ascii="Times New Roman" w:hAnsi="Times New Roman"/>
          <w:sz w:val="52"/>
          <w:szCs w:val="52"/>
        </w:rPr>
      </w:pP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Перспективный план</w:t>
      </w: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 xml:space="preserve"> работы с родителями </w:t>
      </w:r>
    </w:p>
    <w:p w:rsidR="00B131BE" w:rsidRP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на 2016 – 2017г.</w:t>
      </w:r>
    </w:p>
    <w:p w:rsidR="00B131BE" w:rsidRDefault="00B131BE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B131BE">
        <w:rPr>
          <w:rFonts w:ascii="Times New Roman" w:hAnsi="Times New Roman"/>
          <w:sz w:val="28"/>
          <w:szCs w:val="28"/>
        </w:rPr>
        <w:t xml:space="preserve">Воспитатель: </w:t>
      </w:r>
      <w:r w:rsidR="00BE5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5647">
        <w:rPr>
          <w:rFonts w:ascii="Times New Roman" w:hAnsi="Times New Roman"/>
          <w:sz w:val="28"/>
          <w:szCs w:val="28"/>
        </w:rPr>
        <w:t>Кузьмина</w:t>
      </w:r>
      <w:proofErr w:type="gramStart"/>
      <w:r w:rsidR="00BE5647">
        <w:rPr>
          <w:rFonts w:ascii="Times New Roman" w:hAnsi="Times New Roman"/>
          <w:sz w:val="28"/>
          <w:szCs w:val="28"/>
        </w:rPr>
        <w:t>.Н</w:t>
      </w:r>
      <w:proofErr w:type="gramEnd"/>
      <w:r w:rsidR="00BE5647">
        <w:rPr>
          <w:rFonts w:ascii="Times New Roman" w:hAnsi="Times New Roman"/>
          <w:sz w:val="28"/>
          <w:szCs w:val="28"/>
        </w:rPr>
        <w:t>.Н</w:t>
      </w:r>
      <w:proofErr w:type="spellEnd"/>
    </w:p>
    <w:p w:rsidR="00D04E62" w:rsidRDefault="00D04E62" w:rsidP="00D04E62">
      <w:pPr>
        <w:jc w:val="center"/>
        <w:rPr>
          <w:rFonts w:ascii="Times New Roman" w:hAnsi="Times New Roman"/>
          <w:sz w:val="36"/>
          <w:szCs w:val="36"/>
        </w:rPr>
      </w:pPr>
      <w:r w:rsidRPr="00BF0B9F">
        <w:rPr>
          <w:rFonts w:ascii="Times New Roman" w:hAnsi="Times New Roman"/>
          <w:sz w:val="36"/>
          <w:szCs w:val="36"/>
        </w:rPr>
        <w:t>2016г.</w:t>
      </w:r>
    </w:p>
    <w:p w:rsidR="00574C72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574C72" w:rsidRPr="00BF0B9F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330C54" w:rsidRPr="00D04E62" w:rsidRDefault="00330C54" w:rsidP="00D04E62">
      <w:pPr>
        <w:rPr>
          <w:rFonts w:ascii="Times New Roman" w:hAnsi="Times New Roman"/>
          <w:sz w:val="28"/>
          <w:szCs w:val="28"/>
        </w:rPr>
      </w:pPr>
      <w:r w:rsidRPr="00D04E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682330" w:rsidRPr="00682330" w:rsidRDefault="00682330" w:rsidP="00BE56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647">
        <w:rPr>
          <w:rFonts w:ascii="Times New Roman" w:hAnsi="Times New Roman" w:cs="Times New Roman"/>
          <w:sz w:val="28"/>
          <w:szCs w:val="28"/>
        </w:rPr>
        <w:t>Содействовать укреплению связей</w:t>
      </w:r>
      <w:r w:rsidR="00BE5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5647">
        <w:rPr>
          <w:rFonts w:ascii="Times New Roman" w:hAnsi="Times New Roman" w:cs="Times New Roman"/>
          <w:sz w:val="28"/>
          <w:szCs w:val="28"/>
        </w:rPr>
        <w:t>МБ</w:t>
      </w:r>
      <w:r w:rsidRPr="00BE5647">
        <w:rPr>
          <w:rFonts w:ascii="Times New Roman" w:hAnsi="Times New Roman" w:cs="Times New Roman"/>
          <w:sz w:val="28"/>
          <w:szCs w:val="28"/>
        </w:rPr>
        <w:t>ДОУ и семьи в вопросах воспитания и развития детей дошкольного возраста.</w:t>
      </w:r>
    </w:p>
    <w:p w:rsidR="0032596C" w:rsidRPr="00370C85" w:rsidRDefault="00330C54" w:rsidP="00370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4E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2330" w:rsidRPr="00370C85" w:rsidRDefault="00682330" w:rsidP="00370C8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т.д.).</w:t>
      </w:r>
    </w:p>
    <w:p w:rsidR="00682330" w:rsidRPr="00682330" w:rsidRDefault="00682330" w:rsidP="0068233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 – педагогическое просвещение родителей по направлениям:  </w:t>
      </w:r>
    </w:p>
    <w:p w:rsidR="00682330" w:rsidRPr="00682330" w:rsidRDefault="00682330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детей 4 года жизни;</w:t>
      </w:r>
    </w:p>
    <w:p w:rsidR="00682330" w:rsidRPr="00682330" w:rsidRDefault="00682330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дома для ребёнка;</w:t>
      </w:r>
    </w:p>
    <w:p w:rsidR="00682330" w:rsidRPr="00682330" w:rsidRDefault="00682330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общения и взаимодействия с ребёнком.</w:t>
      </w:r>
    </w:p>
    <w:p w:rsidR="00682330" w:rsidRPr="00370C85" w:rsidRDefault="00682330" w:rsidP="0068233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в работу нетрадиционные формы взаимодействия с родителями.</w:t>
      </w:r>
    </w:p>
    <w:p w:rsidR="00370C85" w:rsidRPr="00682330" w:rsidRDefault="00370C85" w:rsidP="00370C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682330" w:rsidRPr="00682330" w:rsidRDefault="00682330" w:rsidP="00682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педагогами, родителями, ОУ установятся доверительные отношения, что приведёт к созданию благоприятного климата для развития ребёнка.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возникнет интерес к процессу воспитания и обучения детей.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 повысится профессиональный уровень.</w:t>
      </w:r>
    </w:p>
    <w:p w:rsidR="00682330" w:rsidRPr="00370C85" w:rsidRDefault="00682330" w:rsidP="00370C8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появится положительная мотивация посещения детского сада.</w:t>
      </w:r>
    </w:p>
    <w:p w:rsidR="0032596C" w:rsidRPr="00B131BE" w:rsidRDefault="0032596C" w:rsidP="00B131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6" w:type="dxa"/>
        <w:tblLook w:val="04A0" w:firstRow="1" w:lastRow="0" w:firstColumn="1" w:lastColumn="0" w:noHBand="0" w:noVBand="1"/>
      </w:tblPr>
      <w:tblGrid>
        <w:gridCol w:w="1555"/>
        <w:gridCol w:w="6137"/>
        <w:gridCol w:w="5203"/>
        <w:gridCol w:w="2491"/>
      </w:tblGrid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137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5203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491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ент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5B281F" w:rsidRPr="005A4810" w:rsidRDefault="005B281F" w:rsidP="005A4810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>Оформить информационный центр для родителей</w:t>
            </w:r>
            <w:r w:rsidR="00926F5F" w:rsidRPr="005A4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810" w:rsidRPr="005A4810" w:rsidRDefault="005A4810" w:rsidP="005A4810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926F5F"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одительское собрание </w:t>
            </w:r>
            <w:r w:rsidR="00926F5F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F0B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Будем знакомы</w:t>
            </w:r>
            <w:r w:rsidR="00926F5F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926F5F" w:rsidRDefault="00BF0B9F" w:rsidP="00BF0B9F">
            <w:pPr>
              <w:pStyle w:val="a4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Выбор родительского комитета.</w:t>
            </w:r>
          </w:p>
          <w:p w:rsidR="00BF0B9F" w:rsidRPr="005A4810" w:rsidRDefault="00BF0B9F" w:rsidP="00BF0B9F">
            <w:pPr>
              <w:pStyle w:val="a4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Сообщение для родителей</w:t>
            </w:r>
            <w:r w:rsidR="003507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«Адаптация </w:t>
            </w:r>
            <w:r w:rsidR="003507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детей в детском саду».</w:t>
            </w:r>
          </w:p>
          <w:p w:rsidR="005B281F" w:rsidRPr="005A4810" w:rsidRDefault="00682330" w:rsidP="005A4810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</w:rPr>
              <w:t>Создание и обновление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668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68" w:rsidRPr="005A48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596C" w:rsidRPr="00B131BE" w:rsidRDefault="0032596C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03" w:type="dxa"/>
          </w:tcPr>
          <w:p w:rsidR="005B281F" w:rsidRPr="005A4810" w:rsidRDefault="005B281F" w:rsidP="005A4810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Способствовать 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росту информационной 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эффективности воспитательно-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образовательного процесса в ДОУ</w:t>
            </w:r>
            <w:r w:rsidRPr="005A481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A4810" w:rsidRPr="005A4810" w:rsidRDefault="00926F5F" w:rsidP="005A4810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</w:t>
            </w:r>
            <w:r w:rsidRPr="005A4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детей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7E2">
              <w:rPr>
                <w:rFonts w:ascii="Times New Roman" w:hAnsi="Times New Roman" w:cs="Times New Roman"/>
                <w:sz w:val="28"/>
                <w:szCs w:val="28"/>
              </w:rPr>
              <w:t>второго младшего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возраста.</w:t>
            </w:r>
          </w:p>
          <w:p w:rsidR="005B281F" w:rsidRPr="005A4810" w:rsidRDefault="00425668" w:rsidP="005A4810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создать 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и обновить </w:t>
            </w:r>
            <w:proofErr w:type="gramStart"/>
            <w:r w:rsidRPr="005A4810">
              <w:rPr>
                <w:rFonts w:ascii="Times New Roman" w:hAnsi="Times New Roman" w:cs="Times New Roman"/>
                <w:sz w:val="28"/>
                <w:szCs w:val="28"/>
              </w:rPr>
              <w:t>мобильную</w:t>
            </w:r>
            <w:proofErr w:type="gramEnd"/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многофункциональную РППС.</w:t>
            </w: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3507E2" w:rsidRPr="003507E2" w:rsidRDefault="003507E2" w:rsidP="00682330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7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0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3507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«Закаливание»</w:t>
            </w:r>
          </w:p>
          <w:p w:rsidR="0032596C" w:rsidRPr="005A4810" w:rsidRDefault="003507E2" w:rsidP="00682330">
            <w:pPr>
              <w:pStyle w:val="a4"/>
              <w:numPr>
                <w:ilvl w:val="0"/>
                <w:numId w:val="29"/>
              </w:numPr>
              <w:spacing w:after="0"/>
              <w:ind w:left="7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07E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  <w:r w:rsidRPr="003507E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детско-родительских поделок из природного материала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26F5F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«Осенняя сказка</w:t>
            </w:r>
            <w:r w:rsidR="0032596C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2596C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2330" w:rsidRPr="00682330" w:rsidRDefault="00682330" w:rsidP="00682330">
            <w:pPr>
              <w:pStyle w:val="a4"/>
              <w:numPr>
                <w:ilvl w:val="0"/>
                <w:numId w:val="29"/>
              </w:numPr>
              <w:spacing w:after="0"/>
              <w:ind w:left="713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682330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Памятки</w:t>
            </w:r>
            <w:r w:rsidRPr="00682330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«Как одевать ребёнка в осенний период»</w:t>
            </w:r>
          </w:p>
          <w:p w:rsidR="001C66EC" w:rsidRPr="0002078F" w:rsidRDefault="001C66EC" w:rsidP="0002078F">
            <w:pPr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C66EC" w:rsidRPr="001C66EC" w:rsidRDefault="001C66EC" w:rsidP="005A481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6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Выработать способность организма быстро изменять работу органов и систем в связи с постоянно меняющейся внешней средой. </w:t>
            </w:r>
          </w:p>
          <w:p w:rsidR="00926F5F" w:rsidRDefault="00926F5F" w:rsidP="005A481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Привлекать к совместной деятельности родителей и детей</w:t>
            </w:r>
            <w:r w:rsidR="005A4810"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682330" w:rsidRPr="005A4810" w:rsidRDefault="00682330" w:rsidP="005A481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Одеваем ребенка по сезону.</w:t>
            </w:r>
          </w:p>
          <w:p w:rsidR="003507E2" w:rsidRPr="005A4810" w:rsidRDefault="003507E2" w:rsidP="0068233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682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родители, </w:t>
            </w:r>
            <w:r w:rsidR="0068233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оя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брь </w:t>
            </w:r>
          </w:p>
        </w:tc>
        <w:tc>
          <w:tcPr>
            <w:tcW w:w="6137" w:type="dxa"/>
          </w:tcPr>
          <w:p w:rsidR="0032596C" w:rsidRPr="00737277" w:rsidRDefault="00425668" w:rsidP="007372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Творческая встреча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: проект «</w:t>
            </w:r>
            <w:r w:rsidR="00A977EA">
              <w:rPr>
                <w:rFonts w:ascii="Times New Roman" w:hAnsi="Times New Roman" w:cs="Times New Roman"/>
                <w:sz w:val="28"/>
                <w:szCs w:val="28"/>
              </w:rPr>
              <w:t>Развитие речи через театрализованную деятельность».</w:t>
            </w:r>
          </w:p>
          <w:p w:rsidR="005A4810" w:rsidRPr="00737277" w:rsidRDefault="005A4810" w:rsidP="007372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Конкурс поделок на тему «Наши мамы – мастерицы!»</w:t>
            </w:r>
          </w:p>
          <w:p w:rsidR="001C66EC" w:rsidRPr="001C66EC" w:rsidRDefault="00B81D01" w:rsidP="001C66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  <w:r w:rsidR="001C66EC" w:rsidRPr="001C66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Играем, речь развиваем</w:t>
            </w:r>
            <w:r w:rsidR="001C66EC" w:rsidRPr="001C66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  <w:p w:rsidR="001C66EC" w:rsidRDefault="001C66EC" w:rsidP="001C66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Pr="001C66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Зачем и как учить стихи</w:t>
            </w: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3D7C" w:rsidRDefault="00953D7C" w:rsidP="001C66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F2405C" w:rsidRPr="00F2405C" w:rsidRDefault="00F2405C" w:rsidP="00F240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10" w:rsidRPr="00B131BE" w:rsidRDefault="005A4810" w:rsidP="007372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425668" w:rsidRPr="00737277" w:rsidRDefault="00425668" w:rsidP="0073727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с целью знакомства с темой, задачами, планом работы по теме самообразования, обсуждение проекта.</w:t>
            </w:r>
          </w:p>
          <w:p w:rsidR="005A4810" w:rsidRPr="00737277" w:rsidRDefault="005A4810" w:rsidP="0073727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1C66EC" w:rsidRPr="005A4810" w:rsidRDefault="001C66EC" w:rsidP="0002078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знаний </w:t>
            </w: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родителей по вопросам речевого развития </w:t>
            </w: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ребёнка.</w:t>
            </w:r>
          </w:p>
          <w:p w:rsidR="001C66EC" w:rsidRPr="00B862E2" w:rsidRDefault="001C66EC" w:rsidP="001C66E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682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родители, музыкальный руководитель</w:t>
            </w:r>
            <w:r w:rsidR="00682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абрь </w:t>
            </w:r>
          </w:p>
        </w:tc>
        <w:tc>
          <w:tcPr>
            <w:tcW w:w="6137" w:type="dxa"/>
          </w:tcPr>
          <w:p w:rsidR="00F2405C" w:rsidRPr="00F2405C" w:rsidRDefault="00F2405C" w:rsidP="00F240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поделок к 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</w:t>
            </w:r>
          </w:p>
          <w:p w:rsidR="0032596C" w:rsidRPr="00737277" w:rsidRDefault="008B052A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«Живи, ёлочка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2596C" w:rsidRPr="00737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6C" w:rsidRPr="00737277" w:rsidRDefault="0032596C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Встреча «Готовимся к Новому году»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52A" w:rsidRPr="00EE4FC2" w:rsidRDefault="00F2405C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F2405C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F2405C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«Правила поведения на празднике»</w:t>
            </w:r>
          </w:p>
          <w:p w:rsidR="00EE4FC2" w:rsidRPr="00F2405C" w:rsidRDefault="00EE4FC2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Папка </w:t>
            </w:r>
            <w:proofErr w:type="gramStart"/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ередвижка: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детей в быту»</w:t>
            </w:r>
          </w:p>
        </w:tc>
        <w:tc>
          <w:tcPr>
            <w:tcW w:w="5203" w:type="dxa"/>
          </w:tcPr>
          <w:p w:rsidR="00F2405C" w:rsidRPr="00F2405C" w:rsidRDefault="00F2405C" w:rsidP="00F2405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изготовлению с детьми новогодних поделок.</w:t>
            </w:r>
          </w:p>
          <w:p w:rsidR="00737277" w:rsidRPr="00FB578C" w:rsidRDefault="00737277" w:rsidP="00FB578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акции, формировать правильное, не потребительское, а ответственное отношение к родной природе.</w:t>
            </w:r>
          </w:p>
          <w:p w:rsidR="00737277" w:rsidRPr="00FB578C" w:rsidRDefault="00737277" w:rsidP="00FB578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организации новогодних подарков детям, а также принять участие в проведении Новогоднего праздника.</w:t>
            </w:r>
          </w:p>
          <w:p w:rsidR="00FB578C" w:rsidRPr="00FB578C" w:rsidRDefault="00FB578C" w:rsidP="00FB578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культуры </w:t>
            </w:r>
            <w:r w:rsidR="00F2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поведения </w:t>
            </w: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родителей</w:t>
            </w:r>
            <w:r w:rsidR="00F2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празднике</w:t>
            </w: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A4810" w:rsidRPr="00B862E2" w:rsidRDefault="005A4810" w:rsidP="00F240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Январь  </w:t>
            </w:r>
          </w:p>
        </w:tc>
        <w:tc>
          <w:tcPr>
            <w:tcW w:w="6137" w:type="dxa"/>
          </w:tcPr>
          <w:p w:rsidR="005A4810" w:rsidRPr="00B131BE" w:rsidRDefault="005A4810" w:rsidP="00FB578C">
            <w:pPr>
              <w:pStyle w:val="c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31BE">
              <w:rPr>
                <w:rStyle w:val="c0"/>
                <w:sz w:val="28"/>
                <w:szCs w:val="28"/>
              </w:rPr>
              <w:t>Индивидуальное консультирование по запросам родителей.</w:t>
            </w:r>
          </w:p>
          <w:p w:rsidR="00F2405C" w:rsidRPr="00B81D01" w:rsidRDefault="00F2405C" w:rsidP="00B81D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>Конкурс кормушек «Каждой пичужке – кормушка».</w:t>
            </w:r>
          </w:p>
          <w:p w:rsidR="00F2405C" w:rsidRPr="00B81D01" w:rsidRDefault="00F2405C" w:rsidP="00B81D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01">
              <w:rPr>
                <w:rFonts w:ascii="Times New Roman" w:hAnsi="Times New Roman"/>
                <w:sz w:val="28"/>
                <w:szCs w:val="28"/>
              </w:rPr>
              <w:t>Консультация для родителей в информационном уголке «Игрушка для развития ребенка».</w:t>
            </w:r>
          </w:p>
          <w:p w:rsidR="00F2405C" w:rsidRPr="00B81D01" w:rsidRDefault="00F2405C" w:rsidP="00B81D01">
            <w:pPr>
              <w:pStyle w:val="a4"/>
              <w:numPr>
                <w:ilvl w:val="0"/>
                <w:numId w:val="18"/>
              </w:num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 с родителями «О выставке игрушек»</w:t>
            </w:r>
            <w:r w:rsidR="00B81D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2405C" w:rsidRPr="00B81D01" w:rsidRDefault="00F2405C" w:rsidP="00F2405C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2405C" w:rsidRPr="00F2405C" w:rsidRDefault="00F2405C" w:rsidP="00F2405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FB578C" w:rsidRDefault="00FB578C" w:rsidP="007E6D5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педагогической культуры родителей.</w:t>
            </w:r>
          </w:p>
          <w:p w:rsidR="00F2405C" w:rsidRPr="00F2405C" w:rsidRDefault="00F2405C" w:rsidP="00F2405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акции, формировать правильное, не потребительское, а ответственное отношение к родной природе.</w:t>
            </w:r>
          </w:p>
          <w:p w:rsidR="00B81D01" w:rsidRDefault="00B81D01" w:rsidP="00B81D0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>ооружить родителей знаниями о целесообразном педагогическом подборе игрушек.</w:t>
            </w:r>
          </w:p>
          <w:p w:rsidR="00F2405C" w:rsidRPr="00B81D01" w:rsidRDefault="00B81D01" w:rsidP="00B81D0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B81D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ринять участие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родителей </w:t>
            </w:r>
            <w:r w:rsidRPr="00B81D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пополнении выставки</w:t>
            </w:r>
            <w:r w:rsidRPr="00B81D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евр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аль </w:t>
            </w:r>
          </w:p>
        </w:tc>
        <w:tc>
          <w:tcPr>
            <w:tcW w:w="6137" w:type="dxa"/>
          </w:tcPr>
          <w:p w:rsidR="00B81D01" w:rsidRPr="00B81D01" w:rsidRDefault="00B81D01" w:rsidP="00B81D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1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 для родителей по организации питания детей.</w:t>
            </w:r>
          </w:p>
          <w:p w:rsidR="008B052A" w:rsidRPr="00EE4FC2" w:rsidRDefault="00EE4FC2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E4FC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Роль книги в развитии ребенка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E4FC2" w:rsidRPr="00EE4FC2" w:rsidRDefault="00EE4FC2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F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«Значение развития мелкой моторики»</w:t>
            </w:r>
          </w:p>
          <w:p w:rsidR="00EE4FC2" w:rsidRPr="00EE4FC2" w:rsidRDefault="00EE4FC2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«Весёлая спартакиада»</w:t>
            </w:r>
          </w:p>
          <w:p w:rsidR="00EE4FC2" w:rsidRPr="00B862E2" w:rsidRDefault="00EE4FC2" w:rsidP="00EE4FC2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B81D01" w:rsidRDefault="00B81D01" w:rsidP="00B81D0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  <w:p w:rsidR="00EE4FC2" w:rsidRPr="006D4FD2" w:rsidRDefault="006D4FD2" w:rsidP="006D4FD2">
            <w:pPr>
              <w:pStyle w:val="c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Развитие</w:t>
            </w:r>
            <w:r w:rsidR="00EE4FC2" w:rsidRPr="00EE4FC2">
              <w:rPr>
                <w:rStyle w:val="c1"/>
                <w:color w:val="000000"/>
                <w:sz w:val="28"/>
                <w:szCs w:val="28"/>
              </w:rPr>
              <w:t xml:space="preserve"> интеллектуального, нравственного, культурного, творческого потенциала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ребенка</w:t>
            </w:r>
            <w:r w:rsidR="00EE4FC2" w:rsidRPr="00EE4FC2">
              <w:rPr>
                <w:rStyle w:val="c1"/>
                <w:color w:val="000000"/>
                <w:sz w:val="28"/>
                <w:szCs w:val="28"/>
              </w:rPr>
              <w:t>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Воспитывать у ребенка интерес 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E4FC2">
              <w:rPr>
                <w:rStyle w:val="c1"/>
                <w:color w:val="000000"/>
                <w:sz w:val="28"/>
                <w:szCs w:val="28"/>
              </w:rPr>
              <w:t>люб</w:t>
            </w:r>
            <w:r>
              <w:rPr>
                <w:rStyle w:val="c1"/>
                <w:color w:val="000000"/>
                <w:sz w:val="28"/>
                <w:szCs w:val="28"/>
              </w:rPr>
              <w:t>овь</w:t>
            </w:r>
            <w:r w:rsidRPr="00EE4FC2">
              <w:rPr>
                <w:rStyle w:val="c1"/>
                <w:color w:val="000000"/>
                <w:sz w:val="28"/>
                <w:szCs w:val="28"/>
              </w:rPr>
              <w:t xml:space="preserve"> к книге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045A2B" w:rsidRPr="00B862E2" w:rsidRDefault="00045A2B" w:rsidP="00B862E2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E2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спортивного интереса, укреплению здоровья, стремлению к здоровому образу жизни.</w:t>
            </w:r>
          </w:p>
        </w:tc>
        <w:tc>
          <w:tcPr>
            <w:tcW w:w="2491" w:type="dxa"/>
          </w:tcPr>
          <w:p w:rsidR="0032596C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инструктор по физическому развитию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, 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</w:t>
            </w:r>
          </w:p>
        </w:tc>
        <w:tc>
          <w:tcPr>
            <w:tcW w:w="6137" w:type="dxa"/>
          </w:tcPr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Папки передвижки</w:t>
            </w:r>
            <w:r w:rsid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Утренник,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посвящённый Дню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Выставка 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рисунков «Цветы для  мамочки»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Консультация 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«Прогулки и их значение»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Беседа 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организовать труд детей дома»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203" w:type="dxa"/>
          </w:tcPr>
          <w:p w:rsidR="006D4FD2" w:rsidRPr="006D4FD2" w:rsidRDefault="006D4FD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сезонным изменением природы.</w:t>
            </w:r>
          </w:p>
          <w:p w:rsidR="00B862E2" w:rsidRPr="00695DD2" w:rsidRDefault="00B862E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E2">
              <w:rPr>
                <w:rFonts w:ascii="Times New Roman" w:hAnsi="Times New Roman"/>
                <w:sz w:val="28"/>
                <w:szCs w:val="28"/>
              </w:rPr>
              <w:t>Привлечь родителей к совместной подготовке и участию в празднике.</w:t>
            </w:r>
          </w:p>
          <w:p w:rsidR="00695DD2" w:rsidRPr="00695DD2" w:rsidRDefault="00695DD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95D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ызвать у детей интерес   к изготовлению подарка для мамы, желание её порадовать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 </w:t>
            </w:r>
          </w:p>
          <w:p w:rsidR="00695DD2" w:rsidRPr="00695DD2" w:rsidRDefault="00695DD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</w:t>
            </w:r>
            <w:r w:rsidRPr="00695DD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рогулка является наиболее доступным средством закаливания детского организма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</w:p>
          <w:p w:rsidR="00695DD2" w:rsidRPr="00695DD2" w:rsidRDefault="00695DD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благоприятных условий для трудовой деятельности детей дома.</w:t>
            </w:r>
          </w:p>
          <w:p w:rsidR="0032596C" w:rsidRPr="00953D7C" w:rsidRDefault="0032596C" w:rsidP="00953D7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родители, музыкальный руководитель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810" w:rsidRPr="00B131BE" w:rsidTr="005A4810">
        <w:trPr>
          <w:trHeight w:val="303"/>
        </w:trPr>
        <w:tc>
          <w:tcPr>
            <w:tcW w:w="1555" w:type="dxa"/>
          </w:tcPr>
          <w:p w:rsidR="005A4810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6137" w:type="dxa"/>
          </w:tcPr>
          <w:p w:rsidR="00695DD2" w:rsidRPr="003C18D4" w:rsidRDefault="00695DD2" w:rsidP="00695DD2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Родительское собрание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«Наши успехи и достижения»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Консультация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«Что должен знать ребёнок 3-4 лет»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Организация субботника </w:t>
            </w: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«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Благоустройство площадки»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5DD2" w:rsidRPr="003C18D4" w:rsidRDefault="00695DD2" w:rsidP="003C18D4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творческая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выставка рисунков и поделок 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родителей с детьми «Космические дали», «Пасхальное настроение», </w:t>
            </w:r>
          </w:p>
          <w:p w:rsidR="00695DD2" w:rsidRPr="003C18D4" w:rsidRDefault="00695DD2" w:rsidP="00695DD2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Папка –</w:t>
            </w:r>
            <w:r w:rsidR="009042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передвижка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«Весна пришла, птиц позвала»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5DD2" w:rsidRPr="003C18D4" w:rsidRDefault="00695DD2" w:rsidP="003C18D4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Папка – передвижка</w:t>
            </w:r>
            <w:r w:rsid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«Пожарная безопасность»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5DD2" w:rsidRPr="005A4810" w:rsidRDefault="00695DD2" w:rsidP="003C18D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5203" w:type="dxa"/>
          </w:tcPr>
          <w:p w:rsidR="003C18D4" w:rsidRPr="003C18D4" w:rsidRDefault="003C18D4" w:rsidP="003C18D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C18D4" w:rsidRDefault="003C18D4" w:rsidP="003C18D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Демонстрация сформированных умений и навыков, знаний детей, развитие взаимодействия детей,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одителей и работников ДОУ.</w:t>
            </w:r>
          </w:p>
          <w:p w:rsidR="003C18D4" w:rsidRDefault="003C18D4" w:rsidP="003C18D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взаимодействия детей,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одителей и работников ДОУ.</w:t>
            </w:r>
          </w:p>
          <w:p w:rsidR="003C18D4" w:rsidRDefault="003C18D4" w:rsidP="003C18D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Систематизировать знания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изменениях в природе.</w:t>
            </w:r>
          </w:p>
          <w:p w:rsidR="007E6D5A" w:rsidRPr="0002078F" w:rsidRDefault="003C18D4" w:rsidP="0002078F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18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491" w:type="dxa"/>
          </w:tcPr>
          <w:p w:rsidR="005A4810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8B793E" w:rsidRPr="00D04E62" w:rsidRDefault="007E6D5A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8B793E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</w:t>
            </w:r>
          </w:p>
        </w:tc>
        <w:tc>
          <w:tcPr>
            <w:tcW w:w="6137" w:type="dxa"/>
          </w:tcPr>
          <w:p w:rsidR="007E6D5A" w:rsidRPr="00D04E62" w:rsidRDefault="00E104AC" w:rsidP="00D04E6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открытых дверей</w:t>
            </w:r>
            <w:r w:rsidR="007E6D5A"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E6D5A" w:rsidRDefault="007E6D5A" w:rsidP="00D04E6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Открытая</w:t>
            </w:r>
            <w:proofErr w:type="gramEnd"/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НОД для родителей воспитанников.</w:t>
            </w:r>
          </w:p>
          <w:p w:rsidR="00953D7C" w:rsidRPr="00953D7C" w:rsidRDefault="00953D7C" w:rsidP="00953D7C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3D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Выставка</w:t>
            </w:r>
            <w:r w:rsidRP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рисунков родителей с детьми</w:t>
            </w:r>
          </w:p>
          <w:p w:rsidR="00953D7C" w:rsidRPr="003C18D4" w:rsidRDefault="00953D7C" w:rsidP="00953D7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«9 Мая»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53D7C" w:rsidRPr="00953D7C" w:rsidRDefault="00953D7C" w:rsidP="00953D7C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3D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детей в летний период»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E104AC" w:rsidRPr="007E6D5A" w:rsidRDefault="00E104AC" w:rsidP="00953D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3" w:type="dxa"/>
          </w:tcPr>
          <w:p w:rsidR="00E104AC" w:rsidRPr="00953D7C" w:rsidRDefault="00E104AC" w:rsidP="00953D7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Обратить внимание родителей на </w:t>
            </w:r>
            <w:proofErr w:type="gramStart"/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</w:t>
            </w:r>
            <w:proofErr w:type="gramEnd"/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какие изменения произошли за период учебного года в детском саду, отметить положительные стороны.</w:t>
            </w:r>
          </w:p>
          <w:p w:rsidR="00953D7C" w:rsidRDefault="00E104AC" w:rsidP="00953D7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Демонстрация сформированных умений и навыков, знаний детей, развитие взаимодействия детей, </w:t>
            </w:r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родителей и работников ДОУ.</w:t>
            </w:r>
          </w:p>
          <w:p w:rsidR="00953D7C" w:rsidRPr="00953D7C" w:rsidRDefault="00953D7C" w:rsidP="00953D7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D7C">
              <w:rPr>
                <w:rFonts w:ascii="Times New Roman" w:hAnsi="Times New Roman"/>
                <w:sz w:val="28"/>
                <w:szCs w:val="28"/>
              </w:rPr>
              <w:t>Организовать участие детей, членов семей, воспитателей в совместных мероприятиях.</w:t>
            </w:r>
          </w:p>
          <w:p w:rsidR="00953D7C" w:rsidRPr="00953D7C" w:rsidRDefault="00953D7C" w:rsidP="00953D7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</w:t>
            </w:r>
            <w:r w:rsidRPr="00953D7C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овышение компетентности родителей в вопросах организации летнего отдыха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</w:t>
            </w:r>
          </w:p>
          <w:p w:rsidR="008B793E" w:rsidRPr="00B131BE" w:rsidRDefault="008B793E" w:rsidP="00953D7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8B793E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родители.</w:t>
            </w:r>
          </w:p>
        </w:tc>
      </w:tr>
    </w:tbl>
    <w:p w:rsidR="0032596C" w:rsidRPr="00B131BE" w:rsidRDefault="0032596C" w:rsidP="00B131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2596C" w:rsidRPr="00B131BE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FC0"/>
    <w:multiLevelType w:val="hybridMultilevel"/>
    <w:tmpl w:val="CAD0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49"/>
    <w:multiLevelType w:val="hybridMultilevel"/>
    <w:tmpl w:val="28BE5356"/>
    <w:lvl w:ilvl="0" w:tplc="98685F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F6EB1"/>
    <w:multiLevelType w:val="hybridMultilevel"/>
    <w:tmpl w:val="AC08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661F"/>
    <w:multiLevelType w:val="hybridMultilevel"/>
    <w:tmpl w:val="1E8C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0860"/>
    <w:multiLevelType w:val="hybridMultilevel"/>
    <w:tmpl w:val="93C0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7005"/>
    <w:multiLevelType w:val="hybridMultilevel"/>
    <w:tmpl w:val="88B0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212D"/>
    <w:multiLevelType w:val="hybridMultilevel"/>
    <w:tmpl w:val="F468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5BE"/>
    <w:multiLevelType w:val="hybridMultilevel"/>
    <w:tmpl w:val="1C983A72"/>
    <w:lvl w:ilvl="0" w:tplc="7F0EA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7AB"/>
    <w:multiLevelType w:val="hybridMultilevel"/>
    <w:tmpl w:val="F760D46E"/>
    <w:lvl w:ilvl="0" w:tplc="2F6C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85820"/>
    <w:multiLevelType w:val="hybridMultilevel"/>
    <w:tmpl w:val="99F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C04E1"/>
    <w:multiLevelType w:val="hybridMultilevel"/>
    <w:tmpl w:val="D730EE9C"/>
    <w:lvl w:ilvl="0" w:tplc="F8CA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77DE"/>
    <w:multiLevelType w:val="hybridMultilevel"/>
    <w:tmpl w:val="2E7E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451D8"/>
    <w:multiLevelType w:val="hybridMultilevel"/>
    <w:tmpl w:val="2A4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32906"/>
    <w:multiLevelType w:val="hybridMultilevel"/>
    <w:tmpl w:val="015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D6BAC"/>
    <w:multiLevelType w:val="multilevel"/>
    <w:tmpl w:val="B934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10572"/>
    <w:multiLevelType w:val="hybridMultilevel"/>
    <w:tmpl w:val="1E72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830F2"/>
    <w:multiLevelType w:val="hybridMultilevel"/>
    <w:tmpl w:val="E7B8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D162B"/>
    <w:multiLevelType w:val="hybridMultilevel"/>
    <w:tmpl w:val="C952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C2A4F"/>
    <w:multiLevelType w:val="hybridMultilevel"/>
    <w:tmpl w:val="8FB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93140"/>
    <w:multiLevelType w:val="hybridMultilevel"/>
    <w:tmpl w:val="3A9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1811"/>
    <w:multiLevelType w:val="hybridMultilevel"/>
    <w:tmpl w:val="D1CC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5A3E"/>
    <w:multiLevelType w:val="hybridMultilevel"/>
    <w:tmpl w:val="15A6E782"/>
    <w:lvl w:ilvl="0" w:tplc="19AAE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5016A"/>
    <w:multiLevelType w:val="multilevel"/>
    <w:tmpl w:val="B5F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D4D03"/>
    <w:multiLevelType w:val="hybridMultilevel"/>
    <w:tmpl w:val="54F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5226C"/>
    <w:multiLevelType w:val="multilevel"/>
    <w:tmpl w:val="9C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232B9"/>
    <w:multiLevelType w:val="multilevel"/>
    <w:tmpl w:val="3F82D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D4271"/>
    <w:multiLevelType w:val="multilevel"/>
    <w:tmpl w:val="314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66A4B"/>
    <w:multiLevelType w:val="hybridMultilevel"/>
    <w:tmpl w:val="0414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22954"/>
    <w:multiLevelType w:val="hybridMultilevel"/>
    <w:tmpl w:val="7A4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EE7"/>
    <w:multiLevelType w:val="hybridMultilevel"/>
    <w:tmpl w:val="526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E4588"/>
    <w:multiLevelType w:val="hybridMultilevel"/>
    <w:tmpl w:val="5C9C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97243"/>
    <w:multiLevelType w:val="hybridMultilevel"/>
    <w:tmpl w:val="199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A1D7D"/>
    <w:multiLevelType w:val="hybridMultilevel"/>
    <w:tmpl w:val="6C380A9C"/>
    <w:lvl w:ilvl="0" w:tplc="66229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4"/>
  </w:num>
  <w:num w:numId="7">
    <w:abstractNumId w:val="13"/>
  </w:num>
  <w:num w:numId="8">
    <w:abstractNumId w:val="32"/>
  </w:num>
  <w:num w:numId="9">
    <w:abstractNumId w:val="18"/>
  </w:num>
  <w:num w:numId="10">
    <w:abstractNumId w:val="0"/>
  </w:num>
  <w:num w:numId="11">
    <w:abstractNumId w:val="33"/>
  </w:num>
  <w:num w:numId="12">
    <w:abstractNumId w:val="16"/>
  </w:num>
  <w:num w:numId="13">
    <w:abstractNumId w:val="19"/>
  </w:num>
  <w:num w:numId="14">
    <w:abstractNumId w:val="12"/>
  </w:num>
  <w:num w:numId="15">
    <w:abstractNumId w:val="21"/>
  </w:num>
  <w:num w:numId="16">
    <w:abstractNumId w:val="28"/>
  </w:num>
  <w:num w:numId="17">
    <w:abstractNumId w:val="29"/>
  </w:num>
  <w:num w:numId="18">
    <w:abstractNumId w:val="31"/>
  </w:num>
  <w:num w:numId="19">
    <w:abstractNumId w:val="11"/>
  </w:num>
  <w:num w:numId="20">
    <w:abstractNumId w:val="20"/>
  </w:num>
  <w:num w:numId="21">
    <w:abstractNumId w:val="22"/>
  </w:num>
  <w:num w:numId="22">
    <w:abstractNumId w:val="34"/>
  </w:num>
  <w:num w:numId="23">
    <w:abstractNumId w:val="30"/>
  </w:num>
  <w:num w:numId="24">
    <w:abstractNumId w:val="14"/>
  </w:num>
  <w:num w:numId="25">
    <w:abstractNumId w:val="6"/>
  </w:num>
  <w:num w:numId="26">
    <w:abstractNumId w:val="7"/>
  </w:num>
  <w:num w:numId="27">
    <w:abstractNumId w:val="3"/>
  </w:num>
  <w:num w:numId="28">
    <w:abstractNumId w:val="10"/>
  </w:num>
  <w:num w:numId="29">
    <w:abstractNumId w:val="1"/>
  </w:num>
  <w:num w:numId="30">
    <w:abstractNumId w:val="8"/>
  </w:num>
  <w:num w:numId="31">
    <w:abstractNumId w:val="2"/>
  </w:num>
  <w:num w:numId="32">
    <w:abstractNumId w:val="15"/>
  </w:num>
  <w:num w:numId="33">
    <w:abstractNumId w:val="27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96C"/>
    <w:rsid w:val="0002078F"/>
    <w:rsid w:val="00045A2B"/>
    <w:rsid w:val="00102769"/>
    <w:rsid w:val="001C66EC"/>
    <w:rsid w:val="002D2B6A"/>
    <w:rsid w:val="0032596C"/>
    <w:rsid w:val="00330C54"/>
    <w:rsid w:val="003507E2"/>
    <w:rsid w:val="00370C85"/>
    <w:rsid w:val="003C18D4"/>
    <w:rsid w:val="00425668"/>
    <w:rsid w:val="00574C72"/>
    <w:rsid w:val="005A4810"/>
    <w:rsid w:val="005B281F"/>
    <w:rsid w:val="006661BD"/>
    <w:rsid w:val="00666692"/>
    <w:rsid w:val="00672A9E"/>
    <w:rsid w:val="00682330"/>
    <w:rsid w:val="00695DD2"/>
    <w:rsid w:val="006D4FD2"/>
    <w:rsid w:val="00737277"/>
    <w:rsid w:val="007E6D5A"/>
    <w:rsid w:val="008B052A"/>
    <w:rsid w:val="008B793E"/>
    <w:rsid w:val="009026B7"/>
    <w:rsid w:val="00904276"/>
    <w:rsid w:val="00926F5F"/>
    <w:rsid w:val="00953D7C"/>
    <w:rsid w:val="00A444A7"/>
    <w:rsid w:val="00A977EA"/>
    <w:rsid w:val="00B131BE"/>
    <w:rsid w:val="00B81D01"/>
    <w:rsid w:val="00B862E2"/>
    <w:rsid w:val="00BE5647"/>
    <w:rsid w:val="00BF0B9F"/>
    <w:rsid w:val="00D04E62"/>
    <w:rsid w:val="00E104AC"/>
    <w:rsid w:val="00E328F2"/>
    <w:rsid w:val="00E91F57"/>
    <w:rsid w:val="00EE4FC2"/>
    <w:rsid w:val="00F2405C"/>
    <w:rsid w:val="00FB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188B-7EEA-4138-8969-334205F5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2017-01-15T09:45:00Z</dcterms:created>
  <dcterms:modified xsi:type="dcterms:W3CDTF">2017-09-21T03:26:00Z</dcterms:modified>
</cp:coreProperties>
</file>